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14" w:rsidRPr="00122CE6" w:rsidRDefault="00122CE6" w:rsidP="00122CE6">
      <w:pPr>
        <w:jc w:val="center"/>
        <w:rPr>
          <w:rFonts w:ascii="Times New Roman" w:hAnsi="Times New Roman" w:cs="Times New Roman"/>
          <w:b/>
        </w:rPr>
      </w:pPr>
      <w:r w:rsidRPr="00122CE6">
        <w:rPr>
          <w:rFonts w:ascii="Times New Roman" w:hAnsi="Times New Roman" w:cs="Times New Roman"/>
          <w:b/>
        </w:rPr>
        <w:t>Oak Hill Association</w:t>
      </w:r>
    </w:p>
    <w:p w:rsidR="00122CE6" w:rsidRDefault="003509D0" w:rsidP="00122C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122CE6" w:rsidRPr="00122C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MINUTES</w:t>
      </w:r>
      <w:r w:rsidR="00122CE6" w:rsidRPr="00122CE6">
        <w:rPr>
          <w:rFonts w:ascii="Times New Roman" w:hAnsi="Times New Roman" w:cs="Times New Roman"/>
          <w:b/>
        </w:rPr>
        <w:t xml:space="preserve"> May 12, 2015</w:t>
      </w:r>
      <w:r w:rsidR="006B196D">
        <w:rPr>
          <w:rFonts w:ascii="Times New Roman" w:hAnsi="Times New Roman" w:cs="Times New Roman"/>
          <w:b/>
        </w:rPr>
        <w:t>, as updated 5/28/2015</w:t>
      </w:r>
      <w:r w:rsidR="005D2B08">
        <w:rPr>
          <w:rFonts w:ascii="Times New Roman" w:hAnsi="Times New Roman" w:cs="Times New Roman"/>
          <w:b/>
        </w:rPr>
        <w:t xml:space="preserve"> (Draft, not yet approved)</w:t>
      </w:r>
    </w:p>
    <w:p w:rsidR="008F2185" w:rsidRDefault="008F2185" w:rsidP="00122C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ATTENDANCE: Rita Das, Steve Miller, Vivian Breen, Glenn Cashion, Lee Brewer, Helen </w:t>
      </w:r>
      <w:proofErr w:type="spellStart"/>
      <w:r>
        <w:rPr>
          <w:rFonts w:ascii="Times New Roman" w:hAnsi="Times New Roman" w:cs="Times New Roman"/>
          <w:b/>
        </w:rPr>
        <w:t>Duthie</w:t>
      </w:r>
      <w:proofErr w:type="spellEnd"/>
    </w:p>
    <w:p w:rsidR="00122CE6" w:rsidRPr="00B12670" w:rsidRDefault="005D2B08" w:rsidP="00122C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</w:t>
      </w:r>
    </w:p>
    <w:p w:rsidR="00122CE6" w:rsidRDefault="00122CE6" w:rsidP="00122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165</w:t>
      </w:r>
      <w:r w:rsidR="0092003B">
        <w:rPr>
          <w:rFonts w:ascii="Times New Roman" w:hAnsi="Times New Roman" w:cs="Times New Roman"/>
        </w:rPr>
        <w:t xml:space="preserve"> </w:t>
      </w:r>
      <w:r w:rsidR="00956430">
        <w:rPr>
          <w:rFonts w:ascii="Times New Roman" w:hAnsi="Times New Roman" w:cs="Times New Roman"/>
        </w:rPr>
        <w:t xml:space="preserve">households </w:t>
      </w:r>
      <w:r w:rsidR="0092003B">
        <w:rPr>
          <w:rFonts w:ascii="Times New Roman" w:hAnsi="Times New Roman" w:cs="Times New Roman"/>
        </w:rPr>
        <w:t xml:space="preserve">as of May 3.  </w:t>
      </w:r>
      <w:r w:rsidR="001C00FC" w:rsidRPr="006B196D">
        <w:rPr>
          <w:rFonts w:ascii="Calibri" w:eastAsia="Times New Roman" w:hAnsi="Calibri" w:cs="Times New Roman"/>
          <w:color w:val="1F497D"/>
        </w:rPr>
        <w:t>(</w:t>
      </w:r>
      <w:r w:rsidR="006B196D" w:rsidRPr="006B196D">
        <w:rPr>
          <w:rFonts w:ascii="Calibri" w:eastAsia="Times New Roman" w:hAnsi="Calibri" w:cs="Times New Roman"/>
          <w:color w:val="1F497D"/>
        </w:rPr>
        <w:t xml:space="preserve">5/28/2015 update: </w:t>
      </w:r>
      <w:r w:rsidR="001C00FC" w:rsidRPr="001C00FC">
        <w:rPr>
          <w:rFonts w:ascii="Calibri" w:eastAsia="Times New Roman" w:hAnsi="Calibri" w:cs="Times New Roman"/>
          <w:color w:val="1F497D"/>
        </w:rPr>
        <w:t>Membership increased to 198</w:t>
      </w:r>
      <w:r w:rsidR="001C00FC">
        <w:rPr>
          <w:rFonts w:ascii="Calibri" w:eastAsia="Times New Roman" w:hAnsi="Calibri" w:cs="Times New Roman"/>
          <w:color w:val="1F497D"/>
        </w:rPr>
        <w:t xml:space="preserve"> </w:t>
      </w:r>
      <w:r w:rsidR="006B196D">
        <w:rPr>
          <w:rFonts w:ascii="Calibri" w:eastAsia="Times New Roman" w:hAnsi="Calibri" w:cs="Times New Roman"/>
          <w:color w:val="1F497D"/>
        </w:rPr>
        <w:t>)</w:t>
      </w:r>
    </w:p>
    <w:p w:rsidR="00122CE6" w:rsidRDefault="005D2B08" w:rsidP="00122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May 9,</w:t>
      </w:r>
      <w:r w:rsidR="00122CE6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teve emailed the May 5 high level</w:t>
      </w:r>
      <w:r w:rsidR="00593528">
        <w:rPr>
          <w:rFonts w:ascii="Times New Roman" w:hAnsi="Times New Roman" w:cs="Times New Roman"/>
        </w:rPr>
        <w:t xml:space="preserve"> Q&amp;A</w:t>
      </w:r>
      <w:r>
        <w:rPr>
          <w:rFonts w:ascii="Times New Roman" w:hAnsi="Times New Roman" w:cs="Times New Roman"/>
        </w:rPr>
        <w:t xml:space="preserve"> </w:t>
      </w:r>
      <w:r w:rsidR="00956430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262 previous members</w:t>
      </w:r>
      <w:r w:rsidR="00956430">
        <w:rPr>
          <w:rFonts w:ascii="Times New Roman" w:hAnsi="Times New Roman" w:cs="Times New Roman"/>
        </w:rPr>
        <w:t xml:space="preserve"> </w:t>
      </w:r>
      <w:r w:rsidR="00122C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encouraged</w:t>
      </w:r>
      <w:r w:rsidR="00122CE6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hese previous members</w:t>
      </w:r>
      <w:r w:rsidR="00122CE6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re</w:t>
      </w:r>
      <w:r w:rsidR="00122CE6">
        <w:rPr>
          <w:rFonts w:ascii="Times New Roman" w:hAnsi="Times New Roman" w:cs="Times New Roman"/>
        </w:rPr>
        <w:t>join</w:t>
      </w:r>
      <w:r>
        <w:rPr>
          <w:rFonts w:ascii="Times New Roman" w:hAnsi="Times New Roman" w:cs="Times New Roman"/>
        </w:rPr>
        <w:t xml:space="preserve"> in order to receive the detailed Q&amp;A with Middletown Officials</w:t>
      </w:r>
    </w:p>
    <w:p w:rsidR="003509D0" w:rsidRDefault="003509D0" w:rsidP="00122C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</w:t>
      </w:r>
      <w:r w:rsidR="005D2B08">
        <w:rPr>
          <w:rFonts w:ascii="Times New Roman" w:hAnsi="Times New Roman" w:cs="Times New Roman"/>
        </w:rPr>
        <w:t xml:space="preserve"> presented</w:t>
      </w:r>
      <w:r>
        <w:rPr>
          <w:rFonts w:ascii="Times New Roman" w:hAnsi="Times New Roman" w:cs="Times New Roman"/>
        </w:rPr>
        <w:t xml:space="preserve"> membership </w:t>
      </w:r>
      <w:r w:rsidR="00B13978">
        <w:rPr>
          <w:rFonts w:ascii="Times New Roman" w:hAnsi="Times New Roman" w:cs="Times New Roman"/>
        </w:rPr>
        <w:t>interests from 165</w:t>
      </w:r>
      <w:r w:rsidR="005D2B08">
        <w:rPr>
          <w:rFonts w:ascii="Times New Roman" w:hAnsi="Times New Roman" w:cs="Times New Roman"/>
        </w:rPr>
        <w:t xml:space="preserve"> current</w:t>
      </w:r>
      <w:r w:rsidR="00B13978">
        <w:rPr>
          <w:rFonts w:ascii="Times New Roman" w:hAnsi="Times New Roman" w:cs="Times New Roman"/>
        </w:rPr>
        <w:t xml:space="preserve"> households:</w:t>
      </w:r>
    </w:p>
    <w:p w:rsidR="003509D0" w:rsidRDefault="003509D0" w:rsidP="00B139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 (36); fishing (3)</w:t>
      </w:r>
    </w:p>
    <w:p w:rsidR="003509D0" w:rsidRDefault="003509D0" w:rsidP="00B139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 (10)</w:t>
      </w:r>
    </w:p>
    <w:p w:rsidR="003509D0" w:rsidRDefault="003509D0" w:rsidP="00B139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Dining (9)</w:t>
      </w:r>
    </w:p>
    <w:p w:rsidR="003509D0" w:rsidRDefault="003509D0" w:rsidP="00B139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 (6)</w:t>
      </w:r>
    </w:p>
    <w:p w:rsidR="003509D0" w:rsidRDefault="003509D0" w:rsidP="00B139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Gardening &amp; Beach (5)</w:t>
      </w:r>
    </w:p>
    <w:p w:rsidR="003509D0" w:rsidRPr="00122CE6" w:rsidRDefault="00B13978" w:rsidP="00B139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pets/parks/music (3 each)</w:t>
      </w:r>
    </w:p>
    <w:p w:rsidR="008F2185" w:rsidRDefault="008F2185" w:rsidP="008F2185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</w:rPr>
        <w:t>CHANGES IN OFFICERS;</w:t>
      </w:r>
      <w:r>
        <w:rPr>
          <w:rFonts w:ascii="Times New Roman" w:hAnsi="Times New Roman" w:cs="Times New Roman"/>
        </w:rPr>
        <w:t xml:space="preserve"> </w:t>
      </w:r>
      <w:r w:rsidR="00F66695">
        <w:rPr>
          <w:rFonts w:ascii="Times New Roman" w:hAnsi="Times New Roman" w:cs="Times New Roman"/>
        </w:rPr>
        <w:t>BACKGROUND:</w:t>
      </w:r>
      <w:r>
        <w:t xml:space="preserve"> During the May 5, 2015 General Meeting, </w:t>
      </w:r>
      <w:r w:rsidR="005D2B08">
        <w:t xml:space="preserve">an election was held for </w:t>
      </w:r>
      <w:r>
        <w:t xml:space="preserve">the offices of the President (Rita Das McKinney), Vice President </w:t>
      </w:r>
      <w:r w:rsidR="005D2B08">
        <w:t>(</w:t>
      </w:r>
      <w:r>
        <w:t>Vivian Breen</w:t>
      </w:r>
      <w:r w:rsidR="005D2B08">
        <w:t>)</w:t>
      </w:r>
      <w:r>
        <w:t xml:space="preserve">,  Secretary (Steven Miller) and Treasurer (Oscar </w:t>
      </w:r>
      <w:proofErr w:type="spellStart"/>
      <w:r>
        <w:t>Iturralde</w:t>
      </w:r>
      <w:proofErr w:type="spellEnd"/>
      <w:r>
        <w:t xml:space="preserve">) by the assembled members of the Oak Hill Community Association.  However, Oscar </w:t>
      </w:r>
      <w:proofErr w:type="spellStart"/>
      <w:r>
        <w:t>Iturralde</w:t>
      </w:r>
      <w:proofErr w:type="spellEnd"/>
      <w:r>
        <w:t xml:space="preserve"> subsequently resigned.  The organization had an immediate need to appoint a new Treasurer.  </w:t>
      </w:r>
      <w:r w:rsidR="003D23C1">
        <w:t xml:space="preserve">There </w:t>
      </w:r>
      <w:r w:rsidR="00F66695">
        <w:t>was a concern</w:t>
      </w:r>
      <w:r w:rsidR="005D2B08">
        <w:t xml:space="preserve"> about Vivian's election, and concern</w:t>
      </w:r>
      <w:r w:rsidR="00F66695">
        <w:t xml:space="preserve"> that existing </w:t>
      </w:r>
      <w:proofErr w:type="spellStart"/>
      <w:r w:rsidR="00F66695">
        <w:t>ByLaws</w:t>
      </w:r>
      <w:proofErr w:type="spellEnd"/>
      <w:r w:rsidR="00F66695">
        <w:t xml:space="preserve"> might be interpreted to restrict</w:t>
      </w:r>
      <w:r w:rsidR="005D2B08">
        <w:t xml:space="preserve"> an</w:t>
      </w:r>
      <w:r w:rsidR="00F66695">
        <w:t xml:space="preserve"> immediate appointment.</w:t>
      </w:r>
      <w:r>
        <w:t xml:space="preserve">  </w:t>
      </w:r>
    </w:p>
    <w:p w:rsidR="008F2185" w:rsidRDefault="008F2185" w:rsidP="008F2185">
      <w:pPr>
        <w:ind w:left="720"/>
      </w:pPr>
      <w:r>
        <w:t xml:space="preserve">  Rita Das McKinney</w:t>
      </w:r>
      <w:r w:rsidR="00F66695">
        <w:t>, President,</w:t>
      </w:r>
      <w:r>
        <w:t xml:space="preserve"> and Steve Miller</w:t>
      </w:r>
      <w:r w:rsidR="00F66695">
        <w:t>, Secretary,</w:t>
      </w:r>
      <w:r>
        <w:t xml:space="preserve"> motioned, seconded and unanimously approved a motion to temporarily</w:t>
      </w:r>
      <w:r w:rsidR="005D2B08">
        <w:t xml:space="preserve"> s</w:t>
      </w:r>
      <w:r>
        <w:t xml:space="preserve">uspend the </w:t>
      </w:r>
      <w:proofErr w:type="spellStart"/>
      <w:r>
        <w:t>ByLaws</w:t>
      </w:r>
      <w:proofErr w:type="spellEnd"/>
      <w:r>
        <w:t xml:space="preserve"> </w:t>
      </w:r>
      <w:r w:rsidR="000651E6">
        <w:t xml:space="preserve">of the Oak Hill Association </w:t>
      </w:r>
    </w:p>
    <w:p w:rsidR="008F2185" w:rsidRDefault="008F2185" w:rsidP="008F2185">
      <w:pPr>
        <w:ind w:left="720"/>
      </w:pPr>
      <w:r>
        <w:t>Rita Das McKinney, President and Steven Miller, Secretary, motioned, seconded, and voted unanimously to appoint Glenn Cashion as Treasurer, and Vivian Breen as Vice President.</w:t>
      </w:r>
    </w:p>
    <w:p w:rsidR="008F2185" w:rsidRDefault="008F2185" w:rsidP="008F2185">
      <w:pPr>
        <w:ind w:left="720"/>
      </w:pPr>
      <w:r>
        <w:t xml:space="preserve">Rita Das McKinney, President, and Steven Miller, Secretary, motioned, seconded, and voted unanimously to restore the </w:t>
      </w:r>
      <w:proofErr w:type="spellStart"/>
      <w:r>
        <w:t>ByLa</w:t>
      </w:r>
      <w:r w:rsidR="005D2B08">
        <w:t>ws</w:t>
      </w:r>
      <w:proofErr w:type="spellEnd"/>
      <w:r w:rsidR="005D2B08">
        <w:t xml:space="preserve"> of the Oak </w:t>
      </w:r>
      <w:proofErr w:type="spellStart"/>
      <w:r w:rsidR="005D2B08">
        <w:t>HIll</w:t>
      </w:r>
      <w:proofErr w:type="spellEnd"/>
      <w:r w:rsidR="005D2B08">
        <w:t xml:space="preserve"> Association </w:t>
      </w:r>
      <w:r>
        <w:t>.</w:t>
      </w:r>
    </w:p>
    <w:p w:rsidR="00F66695" w:rsidRPr="00DE4EEA" w:rsidRDefault="00F66695" w:rsidP="00DE4E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ORGANIZATION NAME CHANGE</w:t>
      </w:r>
      <w:r w:rsidRPr="00DE4EEA">
        <w:rPr>
          <w:rFonts w:ascii="Times New Roman" w:hAnsi="Times New Roman" w:cs="Times New Roman"/>
          <w:b/>
        </w:rPr>
        <w:t>:</w:t>
      </w:r>
      <w:r w:rsidRPr="00DE4EEA">
        <w:rPr>
          <w:rFonts w:ascii="Times New Roman" w:hAnsi="Times New Roman" w:cs="Times New Roman"/>
        </w:rPr>
        <w:t xml:space="preserve">  BACKGROUND: A quick search of on-line minutes could not find a documented name change</w:t>
      </w:r>
      <w:r w:rsidR="005D2B08" w:rsidRPr="00DE4EEA">
        <w:rPr>
          <w:rFonts w:ascii="Times New Roman" w:hAnsi="Times New Roman" w:cs="Times New Roman"/>
        </w:rPr>
        <w:t>.</w:t>
      </w:r>
      <w:r w:rsidRPr="00DE4EEA">
        <w:rPr>
          <w:rFonts w:ascii="Times New Roman" w:hAnsi="Times New Roman" w:cs="Times New Roman"/>
        </w:rPr>
        <w:t xml:space="preserve"> ( A later, thorough search by Steve found the name change </w:t>
      </w:r>
      <w:r w:rsidR="005D2B08" w:rsidRPr="00DE4EEA">
        <w:rPr>
          <w:rFonts w:ascii="Times New Roman" w:hAnsi="Times New Roman" w:cs="Times New Roman"/>
        </w:rPr>
        <w:t xml:space="preserve">apparently </w:t>
      </w:r>
      <w:r w:rsidRPr="00DE4EEA">
        <w:rPr>
          <w:rFonts w:ascii="Times New Roman" w:hAnsi="Times New Roman" w:cs="Times New Roman"/>
        </w:rPr>
        <w:t xml:space="preserve">occurred between Oct 20, 2014 and Nov 26, 2014, but no documentation was found </w:t>
      </w:r>
      <w:r w:rsidR="005D2B08" w:rsidRPr="00DE4EEA">
        <w:rPr>
          <w:rFonts w:ascii="Times New Roman" w:hAnsi="Times New Roman" w:cs="Times New Roman"/>
        </w:rPr>
        <w:t xml:space="preserve">to ratify the </w:t>
      </w:r>
      <w:r w:rsidRPr="00DE4EEA">
        <w:rPr>
          <w:rFonts w:ascii="Times New Roman" w:hAnsi="Times New Roman" w:cs="Times New Roman"/>
        </w:rPr>
        <w:t>name change from Oak Hill Association to Oak Hill Community Association)</w:t>
      </w:r>
    </w:p>
    <w:p w:rsidR="008F2185" w:rsidRDefault="008F2185" w:rsidP="008F2185">
      <w:pPr>
        <w:ind w:left="720"/>
      </w:pPr>
      <w:r>
        <w:t xml:space="preserve">Vivian </w:t>
      </w:r>
      <w:r w:rsidR="00F66695">
        <w:t xml:space="preserve">Breen, Vice President, motioned for </w:t>
      </w:r>
      <w:r>
        <w:t>a name change of the Oak Hill Association to the Oak Hill Community Association</w:t>
      </w:r>
      <w:r w:rsidR="000651E6">
        <w:t>.</w:t>
      </w:r>
      <w:r>
        <w:t xml:space="preserve">  This motion was seconded by Rita Das McKinney.  The motion passed by unanimous vote of Steven Miller, Secretary, Rita Das McKinney, President, Vivian Breen, Vice President, and Glenn Cashion, Treasurer.</w:t>
      </w:r>
    </w:p>
    <w:p w:rsidR="00B13978" w:rsidRPr="00DE4EEA" w:rsidRDefault="00F66695" w:rsidP="00DE4E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</w:t>
      </w:r>
      <w:r w:rsidRPr="00F66695">
        <w:rPr>
          <w:rFonts w:ascii="Times New Roman" w:hAnsi="Times New Roman" w:cs="Times New Roman"/>
          <w:b/>
        </w:rPr>
        <w:t xml:space="preserve"> OF BOARD OF ADVISORS</w:t>
      </w:r>
      <w:r w:rsidRPr="00DE4EEA">
        <w:rPr>
          <w:rFonts w:ascii="Times New Roman" w:hAnsi="Times New Roman" w:cs="Times New Roman"/>
          <w:b/>
        </w:rPr>
        <w:t xml:space="preserve">: </w:t>
      </w:r>
      <w:r w:rsidR="00B13978" w:rsidRPr="00DE4EEA">
        <w:rPr>
          <w:rFonts w:ascii="Times New Roman" w:hAnsi="Times New Roman" w:cs="Times New Roman"/>
        </w:rPr>
        <w:t>Glenn Cashion moved (Rita</w:t>
      </w:r>
      <w:r w:rsidR="005D2B08" w:rsidRPr="00DE4EEA">
        <w:rPr>
          <w:rFonts w:ascii="Times New Roman" w:hAnsi="Times New Roman" w:cs="Times New Roman"/>
        </w:rPr>
        <w:t xml:space="preserve"> provided a</w:t>
      </w:r>
      <w:r w:rsidR="00B13978" w:rsidRPr="00DE4EEA">
        <w:rPr>
          <w:rFonts w:ascii="Times New Roman" w:hAnsi="Times New Roman" w:cs="Times New Roman"/>
        </w:rPr>
        <w:t xml:space="preserve"> 2nd)</w:t>
      </w:r>
      <w:r w:rsidR="005D2B08" w:rsidRPr="00DE4EEA">
        <w:rPr>
          <w:rFonts w:ascii="Times New Roman" w:hAnsi="Times New Roman" w:cs="Times New Roman"/>
        </w:rPr>
        <w:t xml:space="preserve"> to appoint the </w:t>
      </w:r>
      <w:r w:rsidR="00B13978" w:rsidRPr="00DE4EEA">
        <w:rPr>
          <w:rFonts w:ascii="Times New Roman" w:hAnsi="Times New Roman" w:cs="Times New Roman"/>
        </w:rPr>
        <w:t xml:space="preserve">following </w:t>
      </w:r>
      <w:r w:rsidR="00593528" w:rsidRPr="00DE4EEA">
        <w:rPr>
          <w:rFonts w:ascii="Times New Roman" w:hAnsi="Times New Roman" w:cs="Times New Roman"/>
        </w:rPr>
        <w:t xml:space="preserve">as </w:t>
      </w:r>
      <w:r w:rsidR="00B13978" w:rsidRPr="00DE4EEA">
        <w:rPr>
          <w:rFonts w:ascii="Times New Roman" w:hAnsi="Times New Roman" w:cs="Times New Roman"/>
        </w:rPr>
        <w:t xml:space="preserve">Members of the Board of Advisors of the Oak Hill Community Association: </w:t>
      </w:r>
      <w:r w:rsidR="00D141B8" w:rsidRPr="00DE4EEA">
        <w:rPr>
          <w:rFonts w:ascii="Times New Roman" w:hAnsi="Times New Roman" w:cs="Times New Roman"/>
        </w:rPr>
        <w:t>Lee Brewer,</w:t>
      </w:r>
      <w:r w:rsidR="00D141B8">
        <w:rPr>
          <w:rFonts w:ascii="Times New Roman" w:hAnsi="Times New Roman" w:cs="Times New Roman"/>
        </w:rPr>
        <w:t xml:space="preserve"> </w:t>
      </w:r>
      <w:r w:rsidR="00B13978" w:rsidRPr="00DE4EEA">
        <w:rPr>
          <w:rFonts w:ascii="Times New Roman" w:hAnsi="Times New Roman" w:cs="Times New Roman"/>
        </w:rPr>
        <w:t xml:space="preserve">Sean Clark, </w:t>
      </w:r>
      <w:r w:rsidR="00D141B8" w:rsidRPr="00DE4EEA">
        <w:rPr>
          <w:rFonts w:ascii="Times New Roman" w:hAnsi="Times New Roman" w:cs="Times New Roman"/>
        </w:rPr>
        <w:t xml:space="preserve">Helen </w:t>
      </w:r>
      <w:proofErr w:type="spellStart"/>
      <w:r w:rsidR="00D141B8" w:rsidRPr="00DE4EEA">
        <w:rPr>
          <w:rFonts w:ascii="Times New Roman" w:hAnsi="Times New Roman" w:cs="Times New Roman"/>
        </w:rPr>
        <w:t>Duthie</w:t>
      </w:r>
      <w:proofErr w:type="spellEnd"/>
      <w:r w:rsidR="00D141B8">
        <w:rPr>
          <w:rFonts w:ascii="Times New Roman" w:hAnsi="Times New Roman" w:cs="Times New Roman"/>
        </w:rPr>
        <w:t>,</w:t>
      </w:r>
      <w:r w:rsidR="00D141B8" w:rsidRPr="00DE4EEA">
        <w:rPr>
          <w:rFonts w:ascii="Times New Roman" w:hAnsi="Times New Roman" w:cs="Times New Roman"/>
        </w:rPr>
        <w:t xml:space="preserve"> </w:t>
      </w:r>
      <w:r w:rsidR="00B13978" w:rsidRPr="00DE4EEA">
        <w:rPr>
          <w:rFonts w:ascii="Times New Roman" w:hAnsi="Times New Roman" w:cs="Times New Roman"/>
        </w:rPr>
        <w:t xml:space="preserve">Pat </w:t>
      </w:r>
      <w:proofErr w:type="spellStart"/>
      <w:r w:rsidR="00B13978" w:rsidRPr="00DE4EEA">
        <w:rPr>
          <w:rFonts w:ascii="Times New Roman" w:hAnsi="Times New Roman" w:cs="Times New Roman"/>
        </w:rPr>
        <w:t>DeSan</w:t>
      </w:r>
      <w:proofErr w:type="spellEnd"/>
      <w:r w:rsidR="00B13978" w:rsidRPr="00DE4EEA">
        <w:rPr>
          <w:rFonts w:ascii="Times New Roman" w:hAnsi="Times New Roman" w:cs="Times New Roman"/>
        </w:rPr>
        <w:t xml:space="preserve">, Rebecca </w:t>
      </w:r>
      <w:proofErr w:type="spellStart"/>
      <w:r w:rsidR="00B13978" w:rsidRPr="00DE4EEA">
        <w:rPr>
          <w:rFonts w:ascii="Times New Roman" w:hAnsi="Times New Roman" w:cs="Times New Roman"/>
        </w:rPr>
        <w:t>Iacobel</w:t>
      </w:r>
      <w:r w:rsidR="008E5BB8" w:rsidRPr="00DE4EEA">
        <w:rPr>
          <w:rFonts w:ascii="Times New Roman" w:hAnsi="Times New Roman" w:cs="Times New Roman"/>
        </w:rPr>
        <w:t>li</w:t>
      </w:r>
      <w:r w:rsidR="00B13978" w:rsidRPr="00DE4EEA">
        <w:rPr>
          <w:rFonts w:ascii="Times New Roman" w:hAnsi="Times New Roman" w:cs="Times New Roman"/>
        </w:rPr>
        <w:t>s</w:t>
      </w:r>
      <w:proofErr w:type="spellEnd"/>
      <w:r w:rsidR="00B13978" w:rsidRPr="00DE4EEA">
        <w:rPr>
          <w:rFonts w:ascii="Times New Roman" w:hAnsi="Times New Roman" w:cs="Times New Roman"/>
        </w:rPr>
        <w:t xml:space="preserve">, Karen </w:t>
      </w:r>
      <w:proofErr w:type="spellStart"/>
      <w:r w:rsidR="00B13978" w:rsidRPr="00DE4EEA">
        <w:rPr>
          <w:rFonts w:ascii="Times New Roman" w:hAnsi="Times New Roman" w:cs="Times New Roman"/>
        </w:rPr>
        <w:t>Iturralde</w:t>
      </w:r>
      <w:proofErr w:type="spellEnd"/>
      <w:r w:rsidR="00B13978" w:rsidRPr="00DE4EEA">
        <w:rPr>
          <w:rFonts w:ascii="Times New Roman" w:hAnsi="Times New Roman" w:cs="Times New Roman"/>
        </w:rPr>
        <w:t>,.  The motion unanimously passed.</w:t>
      </w:r>
    </w:p>
    <w:p w:rsidR="0092003B" w:rsidRDefault="00593528" w:rsidP="00BF15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FINANCIALS</w:t>
      </w:r>
      <w:r w:rsidR="0092003B">
        <w:rPr>
          <w:rFonts w:ascii="Times New Roman" w:hAnsi="Times New Roman" w:cs="Times New Roman"/>
        </w:rPr>
        <w:t xml:space="preserve">: </w:t>
      </w:r>
      <w:r w:rsidR="00BF153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651E6">
        <w:rPr>
          <w:rFonts w:ascii="Times New Roman" w:hAnsi="Times New Roman" w:cs="Times New Roman"/>
        </w:rPr>
        <w:t>The</w:t>
      </w:r>
      <w:r w:rsidR="0092003B" w:rsidRPr="00BF153F">
        <w:rPr>
          <w:rFonts w:ascii="Times New Roman" w:hAnsi="Times New Roman" w:cs="Times New Roman"/>
        </w:rPr>
        <w:t xml:space="preserve"> </w:t>
      </w:r>
      <w:r w:rsidR="00F90493" w:rsidRPr="00BF153F">
        <w:rPr>
          <w:rFonts w:ascii="Times New Roman" w:hAnsi="Times New Roman" w:cs="Times New Roman"/>
        </w:rPr>
        <w:t>April 30, 2015</w:t>
      </w:r>
      <w:r w:rsidR="000651E6">
        <w:rPr>
          <w:rFonts w:ascii="Times New Roman" w:hAnsi="Times New Roman" w:cs="Times New Roman"/>
        </w:rPr>
        <w:t xml:space="preserve"> Treasurer's report was reviewed (</w:t>
      </w:r>
      <w:r>
        <w:rPr>
          <w:rFonts w:ascii="Times New Roman" w:hAnsi="Times New Roman" w:cs="Times New Roman"/>
        </w:rPr>
        <w:t>copy is at end of these minutes).  The balance was</w:t>
      </w:r>
      <w:r w:rsidR="000651E6">
        <w:rPr>
          <w:rFonts w:ascii="Times New Roman" w:hAnsi="Times New Roman" w:cs="Times New Roman"/>
        </w:rPr>
        <w:t xml:space="preserve"> </w:t>
      </w:r>
      <w:r w:rsidR="003D23C1" w:rsidRPr="00BF153F">
        <w:rPr>
          <w:rFonts w:ascii="Times New Roman" w:hAnsi="Times New Roman" w:cs="Times New Roman"/>
        </w:rPr>
        <w:t>$25,742</w:t>
      </w:r>
      <w:r w:rsidR="003D23C1">
        <w:rPr>
          <w:rFonts w:ascii="Times New Roman" w:hAnsi="Times New Roman" w:cs="Times New Roman"/>
        </w:rPr>
        <w:t xml:space="preserve">  However, a large number of membership</w:t>
      </w:r>
      <w:r w:rsidR="000651E6">
        <w:rPr>
          <w:rFonts w:ascii="Times New Roman" w:hAnsi="Times New Roman" w:cs="Times New Roman"/>
        </w:rPr>
        <w:t xml:space="preserve"> checks </w:t>
      </w:r>
      <w:r>
        <w:rPr>
          <w:rFonts w:ascii="Times New Roman" w:hAnsi="Times New Roman" w:cs="Times New Roman"/>
        </w:rPr>
        <w:t xml:space="preserve">were NOT yet </w:t>
      </w:r>
      <w:r w:rsidR="000651E6">
        <w:rPr>
          <w:rFonts w:ascii="Times New Roman" w:hAnsi="Times New Roman" w:cs="Times New Roman"/>
        </w:rPr>
        <w:t>deposited.</w:t>
      </w:r>
      <w:r w:rsidR="00076C8D">
        <w:rPr>
          <w:rFonts w:ascii="Times New Roman" w:hAnsi="Times New Roman" w:cs="Times New Roman"/>
        </w:rPr>
        <w:t xml:space="preserve">  See 5/20/2015 update, at this link to  </w:t>
      </w:r>
      <w:hyperlink r:id="rId5" w:history="1">
        <w:r w:rsidR="00076C8D" w:rsidRPr="00076C8D">
          <w:rPr>
            <w:rStyle w:val="Hyperlink"/>
            <w:rFonts w:ascii="Times New Roman" w:hAnsi="Times New Roman" w:cs="Times New Roman"/>
          </w:rPr>
          <w:t>5/20/2015 Treasurers Report</w:t>
        </w:r>
      </w:hyperlink>
    </w:p>
    <w:p w:rsidR="000651E6" w:rsidRPr="000651E6" w:rsidRDefault="000651E6" w:rsidP="000651E6">
      <w:pPr>
        <w:ind w:left="720"/>
        <w:rPr>
          <w:rFonts w:ascii="Times New Roman" w:hAnsi="Times New Roman" w:cs="Times New Roman"/>
        </w:rPr>
      </w:pPr>
      <w:r w:rsidRPr="000651E6">
        <w:rPr>
          <w:rFonts w:ascii="Times New Roman" w:hAnsi="Times New Roman" w:cs="Times New Roman"/>
        </w:rPr>
        <w:t>Rita and Glenn will arrange to be the sole signers for the bank accounts.</w:t>
      </w:r>
      <w:r w:rsidR="001C00FC">
        <w:rPr>
          <w:rFonts w:ascii="Times New Roman" w:hAnsi="Times New Roman" w:cs="Times New Roman"/>
        </w:rPr>
        <w:t xml:space="preserve">  </w:t>
      </w:r>
      <w:r w:rsidR="001C00FC" w:rsidRPr="006B196D">
        <w:rPr>
          <w:rFonts w:ascii="Calibri" w:eastAsia="Times New Roman" w:hAnsi="Calibri" w:cs="Times New Roman"/>
          <w:color w:val="1F497D"/>
        </w:rPr>
        <w:t>5/28/2015 update:</w:t>
      </w:r>
      <w:r w:rsidR="001C00FC">
        <w:rPr>
          <w:rFonts w:ascii="Times New Roman" w:hAnsi="Times New Roman" w:cs="Times New Roman"/>
        </w:rPr>
        <w:t xml:space="preserve"> </w:t>
      </w:r>
      <w:r w:rsidR="001C00FC" w:rsidRPr="001C00FC">
        <w:rPr>
          <w:rFonts w:ascii="Calibri" w:eastAsia="Times New Roman" w:hAnsi="Calibri" w:cs="Times New Roman"/>
          <w:color w:val="1F497D"/>
        </w:rPr>
        <w:t>Glenn has assumed all Treasurer responsibility and he and Rita did go to the bank to be the authorized signatories.</w:t>
      </w:r>
    </w:p>
    <w:p w:rsidR="001C00FC" w:rsidRPr="0027022F" w:rsidRDefault="00593528" w:rsidP="006B196D">
      <w:pPr>
        <w:pStyle w:val="ListParagraph"/>
        <w:numPr>
          <w:ilvl w:val="0"/>
          <w:numId w:val="1"/>
        </w:numPr>
        <w:rPr>
          <w:rFonts w:ascii="Calibri" w:eastAsia="Times New Roman" w:hAnsi="Calibri" w:cs="Times New Roman"/>
          <w:color w:val="1F497D"/>
        </w:rPr>
      </w:pPr>
      <w:r>
        <w:rPr>
          <w:rFonts w:ascii="Times New Roman" w:hAnsi="Times New Roman" w:cs="Times New Roman"/>
          <w:b/>
        </w:rPr>
        <w:t>INSURANCE:</w:t>
      </w:r>
      <w:r w:rsidR="000651E6" w:rsidRPr="006B196D">
        <w:rPr>
          <w:rFonts w:ascii="Times New Roman" w:hAnsi="Times New Roman" w:cs="Times New Roman"/>
          <w:b/>
        </w:rPr>
        <w:t xml:space="preserve"> </w:t>
      </w:r>
      <w:r w:rsidR="000651E6" w:rsidRPr="006B196D">
        <w:rPr>
          <w:rFonts w:ascii="Times New Roman" w:hAnsi="Times New Roman" w:cs="Times New Roman"/>
        </w:rPr>
        <w:t xml:space="preserve"> Lee Brewer discussed progress in acquiring "D&amp;O" coverage from a 2nd company at significant cost savings.</w:t>
      </w:r>
      <w:r w:rsidR="001C00FC" w:rsidRPr="006B196D">
        <w:rPr>
          <w:rFonts w:ascii="Times New Roman" w:hAnsi="Times New Roman" w:cs="Times New Roman"/>
        </w:rPr>
        <w:t xml:space="preserve">  </w:t>
      </w:r>
      <w:r w:rsidR="0027022F">
        <w:rPr>
          <w:rFonts w:ascii="Calibri" w:eastAsia="Times New Roman" w:hAnsi="Calibri" w:cs="Times New Roman"/>
          <w:color w:val="1F497D"/>
        </w:rPr>
        <w:t>5/29</w:t>
      </w:r>
      <w:r w:rsidR="001C00FC" w:rsidRPr="006B196D">
        <w:rPr>
          <w:rFonts w:ascii="Calibri" w:eastAsia="Times New Roman" w:hAnsi="Calibri" w:cs="Times New Roman"/>
          <w:color w:val="1F497D"/>
        </w:rPr>
        <w:t>/2015</w:t>
      </w:r>
      <w:r w:rsidR="006B196D" w:rsidRPr="006B196D">
        <w:rPr>
          <w:rFonts w:ascii="Calibri" w:eastAsia="Times New Roman" w:hAnsi="Calibri" w:cs="Times New Roman"/>
          <w:color w:val="1F497D"/>
        </w:rPr>
        <w:t xml:space="preserve"> update: With email voting,</w:t>
      </w:r>
      <w:r w:rsidR="001C00FC" w:rsidRPr="006B196D">
        <w:rPr>
          <w:rFonts w:ascii="Calibri" w:eastAsia="Times New Roman" w:hAnsi="Calibri" w:cs="Times New Roman"/>
          <w:color w:val="1F497D"/>
        </w:rPr>
        <w:t xml:space="preserve"> Steve Miller motioned</w:t>
      </w:r>
      <w:r w:rsidR="006B196D" w:rsidRPr="006B196D">
        <w:rPr>
          <w:rFonts w:ascii="Calibri" w:eastAsia="Times New Roman" w:hAnsi="Calibri" w:cs="Times New Roman"/>
          <w:color w:val="1F497D"/>
        </w:rPr>
        <w:t xml:space="preserve"> that we pay the lower cost D&amp;O insurance. </w:t>
      </w:r>
      <w:r w:rsidR="001C00FC" w:rsidRPr="006B196D">
        <w:rPr>
          <w:rFonts w:ascii="Calibri" w:eastAsia="Times New Roman" w:hAnsi="Calibri" w:cs="Times New Roman"/>
          <w:color w:val="1F497D"/>
        </w:rPr>
        <w:t xml:space="preserve"> Glenn Cashion </w:t>
      </w:r>
      <w:r w:rsidR="006B196D" w:rsidRPr="006B196D">
        <w:rPr>
          <w:rFonts w:ascii="Calibri" w:eastAsia="Times New Roman" w:hAnsi="Calibri" w:cs="Times New Roman"/>
          <w:color w:val="1F497D"/>
        </w:rPr>
        <w:t xml:space="preserve">provided an </w:t>
      </w:r>
      <w:r w:rsidR="001C00FC" w:rsidRPr="006B196D">
        <w:rPr>
          <w:rFonts w:ascii="Calibri" w:eastAsia="Times New Roman" w:hAnsi="Calibri" w:cs="Times New Roman"/>
          <w:color w:val="1F497D"/>
        </w:rPr>
        <w:t xml:space="preserve">earlier 2nd. </w:t>
      </w:r>
      <w:r w:rsidR="001C00FC" w:rsidRPr="0027022F">
        <w:rPr>
          <w:rFonts w:ascii="Calibri" w:eastAsia="Times New Roman" w:hAnsi="Calibri" w:cs="Times New Roman"/>
          <w:color w:val="1F497D"/>
        </w:rPr>
        <w:t xml:space="preserve"> </w:t>
      </w:r>
      <w:r w:rsidR="0027022F" w:rsidRPr="0027022F">
        <w:rPr>
          <w:rFonts w:ascii="Calibri" w:eastAsia="Times New Roman" w:hAnsi="Calibri" w:cs="Times New Roman"/>
          <w:color w:val="1F497D"/>
        </w:rPr>
        <w:t>Vivian and Rita voted "yes".  Motion passed unanimously</w:t>
      </w:r>
    </w:p>
    <w:p w:rsidR="006D4A43" w:rsidRPr="00B12670" w:rsidRDefault="00593528" w:rsidP="0092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EVENTS</w:t>
      </w:r>
    </w:p>
    <w:p w:rsidR="006D4A43" w:rsidRDefault="00593528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May 15-16 </w:t>
      </w:r>
      <w:r w:rsidR="006D4A43">
        <w:rPr>
          <w:rFonts w:ascii="Times New Roman" w:hAnsi="Times New Roman" w:cs="Times New Roman"/>
        </w:rPr>
        <w:t xml:space="preserve">Garage Sale - </w:t>
      </w:r>
      <w:r w:rsidR="000651E6">
        <w:rPr>
          <w:rFonts w:ascii="Times New Roman" w:hAnsi="Times New Roman" w:cs="Times New Roman"/>
        </w:rPr>
        <w:t xml:space="preserve"> on schedule (Ronnie)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</w:t>
      </w:r>
      <w:r w:rsidR="00593528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 xml:space="preserve"> – End of School Pizza Party – </w:t>
      </w:r>
      <w:r w:rsidR="00593528">
        <w:rPr>
          <w:rFonts w:ascii="Times New Roman" w:hAnsi="Times New Roman" w:cs="Times New Roman"/>
        </w:rPr>
        <w:t xml:space="preserve">on schedule. </w:t>
      </w:r>
      <w:r w:rsidR="000651E6">
        <w:rPr>
          <w:rFonts w:ascii="Times New Roman" w:hAnsi="Times New Roman" w:cs="Times New Roman"/>
        </w:rPr>
        <w:t>Vivian</w:t>
      </w:r>
      <w:r w:rsidR="00593528">
        <w:rPr>
          <w:rFonts w:ascii="Times New Roman" w:hAnsi="Times New Roman" w:cs="Times New Roman"/>
        </w:rPr>
        <w:t xml:space="preserve"> to draft two announcements:</w:t>
      </w:r>
    </w:p>
    <w:p w:rsidR="00593528" w:rsidRDefault="00593528" w:rsidP="005935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details for members</w:t>
      </w:r>
    </w:p>
    <w:p w:rsidR="00593528" w:rsidRPr="00593528" w:rsidRDefault="00593528" w:rsidP="0059352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enticer for non-members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– Movie Night?</w:t>
      </w:r>
      <w:r w:rsidR="000651E6">
        <w:rPr>
          <w:rFonts w:ascii="Times New Roman" w:hAnsi="Times New Roman" w:cs="Times New Roman"/>
        </w:rPr>
        <w:t xml:space="preserve"> (proposed for their respective neighborhoods by Karen </w:t>
      </w:r>
      <w:proofErr w:type="spellStart"/>
      <w:r w:rsidR="000651E6">
        <w:rPr>
          <w:rFonts w:ascii="Times New Roman" w:hAnsi="Times New Roman" w:cs="Times New Roman"/>
        </w:rPr>
        <w:t>Iturralde</w:t>
      </w:r>
      <w:proofErr w:type="spellEnd"/>
      <w:r w:rsidR="000651E6">
        <w:rPr>
          <w:rFonts w:ascii="Times New Roman" w:hAnsi="Times New Roman" w:cs="Times New Roman"/>
        </w:rPr>
        <w:t xml:space="preserve"> and Sean Clark)</w:t>
      </w:r>
      <w:r w:rsidR="001C00FC">
        <w:rPr>
          <w:rFonts w:ascii="Times New Roman" w:hAnsi="Times New Roman" w:cs="Times New Roman"/>
        </w:rPr>
        <w:t xml:space="preserve">.  </w:t>
      </w:r>
      <w:r w:rsidR="001C00FC" w:rsidRPr="006B196D">
        <w:rPr>
          <w:rFonts w:ascii="Calibri" w:eastAsia="Times New Roman" w:hAnsi="Calibri" w:cs="Times New Roman"/>
          <w:color w:val="1F497D"/>
        </w:rPr>
        <w:t xml:space="preserve">5/28/2015 update: </w:t>
      </w:r>
      <w:r w:rsidR="001C00FC" w:rsidRPr="001C00FC">
        <w:rPr>
          <w:rFonts w:ascii="Calibri" w:eastAsia="Times New Roman" w:hAnsi="Calibri" w:cs="Times New Roman"/>
          <w:color w:val="1F497D"/>
        </w:rPr>
        <w:t>We have a projector and the Association will pay for snacks/drinks</w:t>
      </w:r>
      <w:r w:rsidR="001C00FC">
        <w:rPr>
          <w:rFonts w:ascii="Calibri" w:eastAsia="Times New Roman" w:hAnsi="Calibri" w:cs="Times New Roman"/>
          <w:color w:val="1F497D"/>
        </w:rPr>
        <w:t>.  A Monday night is most likely to be selected.</w:t>
      </w:r>
    </w:p>
    <w:p w:rsidR="001E752C" w:rsidRDefault="001E752C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 Party - was well-attended in 2014 at </w:t>
      </w:r>
      <w:r w:rsidR="00F66695">
        <w:rPr>
          <w:rFonts w:ascii="Times New Roman" w:hAnsi="Times New Roman" w:cs="Times New Roman"/>
        </w:rPr>
        <w:t>Bayonet</w:t>
      </w:r>
      <w:r>
        <w:rPr>
          <w:rFonts w:ascii="Times New Roman" w:hAnsi="Times New Roman" w:cs="Times New Roman"/>
        </w:rPr>
        <w:t xml:space="preserve"> Farm</w:t>
      </w:r>
      <w:r w:rsidR="00F66695">
        <w:rPr>
          <w:rFonts w:ascii="Times New Roman" w:hAnsi="Times New Roman" w:cs="Times New Roman"/>
        </w:rPr>
        <w:t>, Holmdel</w:t>
      </w:r>
      <w:r>
        <w:rPr>
          <w:rFonts w:ascii="Times New Roman" w:hAnsi="Times New Roman" w:cs="Times New Roman"/>
        </w:rPr>
        <w:t xml:space="preserve">. </w:t>
      </w:r>
      <w:r w:rsidR="003D23C1">
        <w:rPr>
          <w:rFonts w:ascii="Times New Roman" w:hAnsi="Times New Roman" w:cs="Times New Roman"/>
        </w:rPr>
        <w:t>Rita will ask</w:t>
      </w:r>
      <w:r>
        <w:rPr>
          <w:rFonts w:ascii="Times New Roman" w:hAnsi="Times New Roman" w:cs="Times New Roman"/>
        </w:rPr>
        <w:t xml:space="preserve"> Karen </w:t>
      </w:r>
      <w:proofErr w:type="spellStart"/>
      <w:r>
        <w:rPr>
          <w:rFonts w:ascii="Times New Roman" w:hAnsi="Times New Roman" w:cs="Times New Roman"/>
        </w:rPr>
        <w:t>Iturralde</w:t>
      </w:r>
      <w:proofErr w:type="spellEnd"/>
      <w:r>
        <w:rPr>
          <w:rFonts w:ascii="Times New Roman" w:hAnsi="Times New Roman" w:cs="Times New Roman"/>
        </w:rPr>
        <w:t xml:space="preserve"> to again arrange.</w:t>
      </w:r>
      <w:r w:rsidR="001C00FC">
        <w:rPr>
          <w:rFonts w:ascii="Times New Roman" w:hAnsi="Times New Roman" w:cs="Times New Roman"/>
        </w:rPr>
        <w:t xml:space="preserve">  </w:t>
      </w:r>
      <w:r w:rsidR="001C00FC" w:rsidRPr="006B196D">
        <w:rPr>
          <w:rFonts w:ascii="Calibri" w:eastAsia="Times New Roman" w:hAnsi="Calibri" w:cs="Times New Roman"/>
          <w:color w:val="1F497D"/>
        </w:rPr>
        <w:t>5/28/2015 update: Karen is asking "STAR" astronomy club to hold a Star Party in June, if possible.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– Sunset Cruise?</w:t>
      </w:r>
      <w:r w:rsidR="000651E6">
        <w:rPr>
          <w:rFonts w:ascii="Times New Roman" w:hAnsi="Times New Roman" w:cs="Times New Roman"/>
        </w:rPr>
        <w:t xml:space="preserve"> (Bill Butler died; Helen will ask Ellen Butler to organize the sunset cruise)</w:t>
      </w:r>
    </w:p>
    <w:p w:rsidR="003D23C1" w:rsidRPr="006B196D" w:rsidRDefault="003D23C1" w:rsidP="006B196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1C00FC">
        <w:rPr>
          <w:rFonts w:ascii="Times New Roman" w:hAnsi="Times New Roman" w:cs="Times New Roman"/>
        </w:rPr>
        <w:t xml:space="preserve">November adult dinner at </w:t>
      </w:r>
      <w:proofErr w:type="spellStart"/>
      <w:r w:rsidRPr="001C00FC">
        <w:rPr>
          <w:rFonts w:ascii="Times New Roman" w:hAnsi="Times New Roman" w:cs="Times New Roman"/>
        </w:rPr>
        <w:t>Rigoletto</w:t>
      </w:r>
      <w:proofErr w:type="spellEnd"/>
      <w:r w:rsidRPr="001C00FC">
        <w:rPr>
          <w:rFonts w:ascii="Times New Roman" w:hAnsi="Times New Roman" w:cs="Times New Roman"/>
        </w:rPr>
        <w:t xml:space="preserve"> - Rita to lead</w:t>
      </w:r>
      <w:r w:rsidR="001C00FC" w:rsidRPr="001C00FC">
        <w:rPr>
          <w:rFonts w:ascii="Times New Roman" w:hAnsi="Times New Roman" w:cs="Times New Roman"/>
        </w:rPr>
        <w:t xml:space="preserve">.  </w:t>
      </w:r>
      <w:r w:rsidR="001C00FC" w:rsidRPr="001C00FC">
        <w:rPr>
          <w:rFonts w:ascii="Calibri" w:eastAsia="Times New Roman" w:hAnsi="Calibri" w:cs="Times New Roman"/>
          <w:color w:val="1F497D"/>
        </w:rPr>
        <w:t xml:space="preserve">-5/28/2015 update: Rita has been in contact with </w:t>
      </w:r>
      <w:proofErr w:type="spellStart"/>
      <w:r w:rsidR="001C00FC" w:rsidRPr="001C00FC">
        <w:rPr>
          <w:rFonts w:ascii="Calibri" w:eastAsia="Times New Roman" w:hAnsi="Calibri" w:cs="Times New Roman"/>
          <w:color w:val="1F497D"/>
        </w:rPr>
        <w:t>Rigoletta’s</w:t>
      </w:r>
      <w:proofErr w:type="spellEnd"/>
      <w:r w:rsidR="001C00FC" w:rsidRPr="001C00FC">
        <w:rPr>
          <w:rFonts w:ascii="Calibri" w:eastAsia="Times New Roman" w:hAnsi="Calibri" w:cs="Times New Roman"/>
          <w:color w:val="1F497D"/>
        </w:rPr>
        <w:t>.   Dinner will be pushed up to September in order to stimulate interest and participation in the Association</w:t>
      </w:r>
    </w:p>
    <w:p w:rsidR="006D4A43" w:rsidRDefault="00593528" w:rsidP="0092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COMMUNICATIONS</w:t>
      </w:r>
      <w:r w:rsidR="006D4A43">
        <w:rPr>
          <w:rFonts w:ascii="Times New Roman" w:hAnsi="Times New Roman" w:cs="Times New Roman"/>
        </w:rPr>
        <w:t xml:space="preserve"> – what information is conveyed, when, and who has the lead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 Card –  </w:t>
      </w:r>
      <w:r w:rsidR="003D23C1">
        <w:rPr>
          <w:rFonts w:ascii="Times New Roman" w:hAnsi="Times New Roman" w:cs="Times New Roman"/>
        </w:rPr>
        <w:t xml:space="preserve">next card in September   </w:t>
      </w:r>
      <w:r>
        <w:rPr>
          <w:rFonts w:ascii="Times New Roman" w:hAnsi="Times New Roman" w:cs="Times New Roman"/>
        </w:rPr>
        <w:t>Lead: Karen &amp; Sean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Oak Hill Website –Lead: Steve</w:t>
      </w:r>
    </w:p>
    <w:p w:rsidR="006D4A43" w:rsidRDefault="006D4A43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Door Oak Hill </w:t>
      </w:r>
      <w:r w:rsidR="001E752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: </w:t>
      </w:r>
      <w:r w:rsidR="00593528">
        <w:rPr>
          <w:rFonts w:ascii="Times New Roman" w:hAnsi="Times New Roman" w:cs="Times New Roman"/>
        </w:rPr>
        <w:t xml:space="preserve">Lead: </w:t>
      </w:r>
      <w:r>
        <w:rPr>
          <w:rFonts w:ascii="Times New Roman" w:hAnsi="Times New Roman" w:cs="Times New Roman"/>
        </w:rPr>
        <w:t>Karen &amp; Steve</w:t>
      </w:r>
    </w:p>
    <w:p w:rsidR="006D4A43" w:rsidRDefault="003D23C1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 –Lead: Lee and Nick</w:t>
      </w:r>
    </w:p>
    <w:p w:rsidR="00B12670" w:rsidRDefault="001E752C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Newsletters</w:t>
      </w:r>
      <w:r w:rsidR="0059352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emailed roughly bi-weekly, and with increasing frequency prior to an event. </w:t>
      </w:r>
      <w:r w:rsidR="00B12670">
        <w:rPr>
          <w:rFonts w:ascii="Times New Roman" w:hAnsi="Times New Roman" w:cs="Times New Roman"/>
        </w:rPr>
        <w:t>Lead: Steve</w:t>
      </w:r>
    </w:p>
    <w:p w:rsidR="006D4A43" w:rsidRDefault="00B12670" w:rsidP="006D4A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External publications – Lead: Lee</w:t>
      </w:r>
      <w:r w:rsidR="001E752C">
        <w:rPr>
          <w:rFonts w:ascii="Times New Roman" w:hAnsi="Times New Roman" w:cs="Times New Roman"/>
        </w:rPr>
        <w:t xml:space="preserve">.  Lee distributes to a list of local publications </w:t>
      </w:r>
    </w:p>
    <w:p w:rsidR="008379ED" w:rsidRDefault="008379ED" w:rsidP="00837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 STATUS:</w:t>
      </w:r>
    </w:p>
    <w:p w:rsidR="008379ED" w:rsidRDefault="008379ED" w:rsidP="008379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 Club: Karen </w:t>
      </w:r>
      <w:proofErr w:type="spellStart"/>
      <w:r>
        <w:rPr>
          <w:rFonts w:ascii="Times New Roman" w:hAnsi="Times New Roman" w:cs="Times New Roman"/>
        </w:rPr>
        <w:t>Sabella</w:t>
      </w:r>
      <w:proofErr w:type="spellEnd"/>
      <w:r>
        <w:rPr>
          <w:rFonts w:ascii="Times New Roman" w:hAnsi="Times New Roman" w:cs="Times New Roman"/>
        </w:rPr>
        <w:t xml:space="preserve"> (</w:t>
      </w:r>
      <w:r w:rsidR="00D141B8">
        <w:rPr>
          <w:rFonts w:ascii="Times New Roman" w:hAnsi="Times New Roman" w:cs="Times New Roman"/>
        </w:rPr>
        <w:t xml:space="preserve">not open for new members because living rooms are presently at maximum </w:t>
      </w:r>
      <w:r>
        <w:rPr>
          <w:rFonts w:ascii="Times New Roman" w:hAnsi="Times New Roman" w:cs="Times New Roman"/>
        </w:rPr>
        <w:t>capacities;)</w:t>
      </w:r>
    </w:p>
    <w:p w:rsidR="008379ED" w:rsidRDefault="008379ED" w:rsidP="008379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Men’s Group</w:t>
      </w:r>
      <w:r w:rsidR="00593528">
        <w:rPr>
          <w:rFonts w:ascii="Times New Roman" w:hAnsi="Times New Roman" w:cs="Times New Roman"/>
        </w:rPr>
        <w:t xml:space="preserve"> Now called Active Adult Group: </w:t>
      </w:r>
      <w:r>
        <w:rPr>
          <w:rFonts w:ascii="Times New Roman" w:hAnsi="Times New Roman" w:cs="Times New Roman"/>
        </w:rPr>
        <w:t>Steve</w:t>
      </w:r>
      <w:r w:rsidR="00D141B8">
        <w:rPr>
          <w:rFonts w:ascii="Times New Roman" w:hAnsi="Times New Roman" w:cs="Times New Roman"/>
        </w:rPr>
        <w:t xml:space="preserve"> plans to resume brunches and trips</w:t>
      </w:r>
    </w:p>
    <w:p w:rsidR="008379ED" w:rsidRDefault="008379ED" w:rsidP="008379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Places to Dine Club: Lee has restaurants in mind, and will prepare an announcement  (open to members, and perhaps $5 penalty for non-members)</w:t>
      </w:r>
    </w:p>
    <w:p w:rsidR="008379ED" w:rsidRDefault="008379ED" w:rsidP="008379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 Group is not active;  Laura Campbell was lead</w:t>
      </w:r>
    </w:p>
    <w:p w:rsidR="008379ED" w:rsidRDefault="008379ED" w:rsidP="008379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Newcomer: Helen is still providing "Newcomers", but is looking for a replacement leader.</w:t>
      </w:r>
    </w:p>
    <w:p w:rsidR="008379ED" w:rsidRDefault="008379ED" w:rsidP="008379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Garden is not active: Virginia Hickey and Marie </w:t>
      </w:r>
      <w:proofErr w:type="spellStart"/>
      <w:r>
        <w:rPr>
          <w:rFonts w:ascii="Times New Roman" w:hAnsi="Times New Roman" w:cs="Times New Roman"/>
        </w:rPr>
        <w:t>Logioco</w:t>
      </w:r>
      <w:proofErr w:type="spellEnd"/>
      <w:r>
        <w:rPr>
          <w:rFonts w:ascii="Times New Roman" w:hAnsi="Times New Roman" w:cs="Times New Roman"/>
        </w:rPr>
        <w:t xml:space="preserve"> were leaders</w:t>
      </w:r>
    </w:p>
    <w:p w:rsidR="0092003B" w:rsidRPr="00B12670" w:rsidRDefault="008379ED" w:rsidP="00920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NEW BUSINESS</w:t>
      </w:r>
    </w:p>
    <w:p w:rsidR="0092003B" w:rsidRDefault="0092003B" w:rsidP="009200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Neighborhood blocks</w:t>
      </w:r>
      <w:r w:rsidR="00593528">
        <w:rPr>
          <w:rFonts w:ascii="Times New Roman" w:hAnsi="Times New Roman" w:cs="Times New Roman"/>
        </w:rPr>
        <w:t xml:space="preserve"> were discussed</w:t>
      </w:r>
      <w:r>
        <w:rPr>
          <w:rFonts w:ascii="Times New Roman" w:hAnsi="Times New Roman" w:cs="Times New Roman"/>
        </w:rPr>
        <w:t xml:space="preserve"> for crime prevention and increased </w:t>
      </w:r>
      <w:r w:rsidR="00593528">
        <w:rPr>
          <w:rFonts w:ascii="Times New Roman" w:hAnsi="Times New Roman" w:cs="Times New Roman"/>
        </w:rPr>
        <w:t>socialization between neighbors.</w:t>
      </w:r>
      <w:r>
        <w:rPr>
          <w:rFonts w:ascii="Times New Roman" w:hAnsi="Times New Roman" w:cs="Times New Roman"/>
        </w:rPr>
        <w:t xml:space="preserve">  </w:t>
      </w:r>
      <w:r w:rsidR="00B13978">
        <w:rPr>
          <w:rFonts w:ascii="Times New Roman" w:hAnsi="Times New Roman" w:cs="Times New Roman"/>
        </w:rPr>
        <w:t xml:space="preserve">Rita subsequently supplied a </w:t>
      </w:r>
      <w:r w:rsidR="001E752C">
        <w:rPr>
          <w:rFonts w:ascii="Times New Roman" w:hAnsi="Times New Roman" w:cs="Times New Roman"/>
        </w:rPr>
        <w:t xml:space="preserve">survey which Steve </w:t>
      </w:r>
      <w:r w:rsidR="008379ED">
        <w:rPr>
          <w:rFonts w:ascii="Times New Roman" w:hAnsi="Times New Roman" w:cs="Times New Roman"/>
        </w:rPr>
        <w:t>distributed</w:t>
      </w:r>
      <w:r w:rsidR="001C00FC">
        <w:rPr>
          <w:rFonts w:ascii="Times New Roman" w:hAnsi="Times New Roman" w:cs="Times New Roman"/>
        </w:rPr>
        <w:t xml:space="preserve">. </w:t>
      </w:r>
      <w:r w:rsidR="001C00FC" w:rsidRPr="006B196D">
        <w:rPr>
          <w:rFonts w:ascii="Calibri" w:eastAsia="Times New Roman" w:hAnsi="Calibri" w:cs="Times New Roman"/>
          <w:color w:val="1F497D"/>
        </w:rPr>
        <w:t xml:space="preserve"> 5/28/2015 update: </w:t>
      </w:r>
      <w:r w:rsidR="001C00FC" w:rsidRPr="001C00FC">
        <w:rPr>
          <w:rFonts w:ascii="Calibri" w:eastAsia="Times New Roman" w:hAnsi="Calibri" w:cs="Times New Roman"/>
          <w:color w:val="1F497D"/>
        </w:rPr>
        <w:t>*Crime Watch Program – will not be pursued given the low level interest and the amount of work necessary to implement.</w:t>
      </w:r>
    </w:p>
    <w:p w:rsidR="006B196D" w:rsidRPr="006B196D" w:rsidRDefault="0092003B" w:rsidP="006B19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By-laws</w:t>
      </w:r>
      <w:r w:rsidR="008379ED">
        <w:rPr>
          <w:rFonts w:ascii="Times New Roman" w:hAnsi="Times New Roman" w:cs="Times New Roman"/>
        </w:rPr>
        <w:t xml:space="preserve"> were</w:t>
      </w:r>
      <w:r>
        <w:rPr>
          <w:rFonts w:ascii="Times New Roman" w:hAnsi="Times New Roman" w:cs="Times New Roman"/>
        </w:rPr>
        <w:t xml:space="preserve"> last updated in 2005 by Glenn Cashion.</w:t>
      </w:r>
      <w:r w:rsidR="008E5BB8">
        <w:rPr>
          <w:rFonts w:ascii="Times New Roman" w:hAnsi="Times New Roman" w:cs="Times New Roman"/>
        </w:rPr>
        <w:t xml:space="preserve">  Glenn will prepare</w:t>
      </w:r>
      <w:r w:rsidR="00593528">
        <w:rPr>
          <w:rFonts w:ascii="Times New Roman" w:hAnsi="Times New Roman" w:cs="Times New Roman"/>
        </w:rPr>
        <w:t xml:space="preserve"> and circulate</w:t>
      </w:r>
      <w:r w:rsidR="008E5BB8">
        <w:rPr>
          <w:rFonts w:ascii="Times New Roman" w:hAnsi="Times New Roman" w:cs="Times New Roman"/>
        </w:rPr>
        <w:t xml:space="preserve"> a revision</w:t>
      </w:r>
      <w:r w:rsidR="001C00FC">
        <w:rPr>
          <w:rFonts w:ascii="Times New Roman" w:hAnsi="Times New Roman" w:cs="Times New Roman"/>
        </w:rPr>
        <w:t xml:space="preserve">.  </w:t>
      </w:r>
      <w:r w:rsidR="001C00FC" w:rsidRPr="006B196D">
        <w:rPr>
          <w:rFonts w:ascii="Calibri" w:eastAsia="Times New Roman" w:hAnsi="Calibri" w:cs="Times New Roman"/>
          <w:color w:val="1F497D"/>
        </w:rPr>
        <w:t xml:space="preserve">5/28/2015 update: </w:t>
      </w:r>
      <w:r w:rsidR="001C00FC" w:rsidRPr="001C00FC">
        <w:rPr>
          <w:rFonts w:ascii="Calibri" w:eastAsia="Times New Roman" w:hAnsi="Calibri" w:cs="Times New Roman"/>
          <w:color w:val="1F497D"/>
        </w:rPr>
        <w:t xml:space="preserve"> Glenn has circulated an updated version</w:t>
      </w:r>
      <w:r w:rsidR="006B196D">
        <w:rPr>
          <w:rFonts w:ascii="Calibri" w:eastAsia="Times New Roman" w:hAnsi="Calibri" w:cs="Times New Roman"/>
          <w:color w:val="1F497D"/>
        </w:rPr>
        <w:t xml:space="preserve"> of </w:t>
      </w:r>
      <w:proofErr w:type="spellStart"/>
      <w:r w:rsidR="006B196D">
        <w:rPr>
          <w:rFonts w:ascii="Calibri" w:eastAsia="Times New Roman" w:hAnsi="Calibri" w:cs="Times New Roman"/>
          <w:color w:val="1F497D"/>
        </w:rPr>
        <w:t>ByLaws</w:t>
      </w:r>
      <w:proofErr w:type="spellEnd"/>
      <w:r w:rsidR="001C00FC" w:rsidRPr="001C00FC">
        <w:rPr>
          <w:rFonts w:ascii="Calibri" w:eastAsia="Times New Roman" w:hAnsi="Calibri" w:cs="Times New Roman"/>
          <w:color w:val="1F497D"/>
        </w:rPr>
        <w:t xml:space="preserve"> for everyone’s review.</w:t>
      </w:r>
    </w:p>
    <w:p w:rsidR="001C00FC" w:rsidRPr="006B196D" w:rsidRDefault="001C00FC" w:rsidP="006B196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B196D">
        <w:rPr>
          <w:rFonts w:ascii="Calibri" w:eastAsia="Times New Roman" w:hAnsi="Calibri" w:cs="Times New Roman"/>
          <w:color w:val="1F497D"/>
        </w:rPr>
        <w:t xml:space="preserve">5/28/2015 update: </w:t>
      </w:r>
      <w:r w:rsidR="006B196D" w:rsidRPr="006B196D">
        <w:rPr>
          <w:rFonts w:ascii="Calibri" w:eastAsia="Times New Roman" w:hAnsi="Calibri" w:cs="Times New Roman"/>
          <w:color w:val="1F497D"/>
        </w:rPr>
        <w:t xml:space="preserve"> A </w:t>
      </w:r>
      <w:r w:rsidRPr="006B196D">
        <w:rPr>
          <w:rFonts w:ascii="Calibri" w:eastAsia="Times New Roman" w:hAnsi="Calibri" w:cs="Times New Roman"/>
          <w:color w:val="1F497D"/>
        </w:rPr>
        <w:t>Directory will not be pursued at this time</w:t>
      </w:r>
    </w:p>
    <w:p w:rsidR="0092003B" w:rsidRDefault="008379ED" w:rsidP="008379ED">
      <w:pPr>
        <w:rPr>
          <w:rFonts w:ascii="Times New Roman" w:hAnsi="Times New Roman" w:cs="Times New Roman"/>
          <w:b/>
        </w:rPr>
      </w:pPr>
      <w:r w:rsidRPr="008379ED">
        <w:rPr>
          <w:rFonts w:ascii="Times New Roman" w:hAnsi="Times New Roman" w:cs="Times New Roman"/>
          <w:b/>
        </w:rPr>
        <w:t>MEETING WAS ADJOURNED</w:t>
      </w:r>
    </w:p>
    <w:p w:rsidR="00593528" w:rsidRDefault="00593528" w:rsidP="008379ED">
      <w:pPr>
        <w:rPr>
          <w:rFonts w:ascii="Times New Roman" w:hAnsi="Times New Roman" w:cs="Times New Roman"/>
          <w:b/>
        </w:rPr>
      </w:pPr>
    </w:p>
    <w:p w:rsidR="008379ED" w:rsidRPr="008379ED" w:rsidRDefault="008379ED" w:rsidP="008379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30 TREASURER'S REPORT</w:t>
      </w:r>
    </w:p>
    <w:tbl>
      <w:tblPr>
        <w:tblW w:w="5320" w:type="dxa"/>
        <w:tblLook w:val="04A0"/>
      </w:tblPr>
      <w:tblGrid>
        <w:gridCol w:w="1636"/>
        <w:gridCol w:w="993"/>
        <w:gridCol w:w="1511"/>
        <w:gridCol w:w="1180"/>
      </w:tblGrid>
      <w:tr w:rsidR="00F90493" w:rsidRPr="00F90493" w:rsidTr="00F90493">
        <w:trPr>
          <w:trHeight w:val="330"/>
        </w:trPr>
        <w:tc>
          <w:tcPr>
            <w:tcW w:w="414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Oak Hill Association </w:t>
            </w:r>
            <w:proofErr w:type="spellStart"/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Activiy</w:t>
            </w:r>
            <w:proofErr w:type="spellEnd"/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15"/>
        </w:trPr>
        <w:tc>
          <w:tcPr>
            <w:tcW w:w="4140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12/31/2014 to  04/30/2015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26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Cash in bank 12-31-2014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4,349.67 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Depo</w:t>
            </w:r>
            <w:r>
              <w:rPr>
                <w:rFonts w:ascii="Calibri" w:eastAsia="Times New Roman" w:hAnsi="Calibri" w:cs="Times New Roman"/>
                <w:color w:val="000000"/>
              </w:rPr>
              <w:t>si</w:t>
            </w:r>
            <w:r w:rsidRPr="00F90493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02/09/15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60.00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lastRenderedPageBreak/>
              <w:t>03/16/15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480.00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03/12/15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1,800.00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2,340.00 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Less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Check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01/05/15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1445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21.25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01/21/15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1440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63.91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03/16/15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301.57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03/13/15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25.00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03/10/15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1436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913.44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03/02/15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Direct Pty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679.00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04/23/15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1004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62.04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90493">
              <w:rPr>
                <w:rFonts w:ascii="Calibri" w:eastAsia="Times New Roman" w:hAnsi="Calibri" w:cs="Times New Roman"/>
                <w:color w:val="000000"/>
              </w:rPr>
              <w:t>(2,066.21)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Adjust bank balance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$</w:t>
            </w: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4,623.46 </w:t>
            </w:r>
          </w:p>
        </w:tc>
      </w:tr>
      <w:tr w:rsidR="00F90493" w:rsidRPr="00F90493" w:rsidTr="00F90493">
        <w:trPr>
          <w:trHeight w:val="300"/>
        </w:trPr>
        <w:tc>
          <w:tcPr>
            <w:tcW w:w="26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Monthly Service Fee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03/31/15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fee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150.00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01/30/15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        2.00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(152.00)</w:t>
            </w:r>
          </w:p>
        </w:tc>
      </w:tr>
      <w:tr w:rsidR="00F90493" w:rsidRPr="00F90493" w:rsidTr="00F90493">
        <w:trPr>
          <w:trHeight w:val="300"/>
        </w:trPr>
        <w:tc>
          <w:tcPr>
            <w:tcW w:w="414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04/30/2015 Ending Bank Balance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4,471.46 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Plus: CD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Bank of America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15,337.98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90493" w:rsidRPr="00F90493" w:rsidTr="00F90493">
        <w:trPr>
          <w:trHeight w:val="300"/>
        </w:trPr>
        <w:tc>
          <w:tcPr>
            <w:tcW w:w="163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>Wells Fargo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       5,933.26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color w:val="000000"/>
              </w:rPr>
              <w:t xml:space="preserve">    21,271.24 </w:t>
            </w:r>
          </w:p>
        </w:tc>
      </w:tr>
      <w:tr w:rsidR="00F90493" w:rsidRPr="00F90493" w:rsidTr="00F90493">
        <w:trPr>
          <w:trHeight w:val="315"/>
        </w:trPr>
        <w:tc>
          <w:tcPr>
            <w:tcW w:w="163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5D9F1"/>
            <w:noWrap/>
            <w:vAlign w:val="bottom"/>
            <w:hideMark/>
          </w:tcPr>
          <w:p w:rsidR="00F90493" w:rsidRPr="00F90493" w:rsidRDefault="00F90493" w:rsidP="00F904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9049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25,742.70 </w:t>
            </w:r>
          </w:p>
        </w:tc>
      </w:tr>
    </w:tbl>
    <w:p w:rsidR="00122CE6" w:rsidRPr="00122CE6" w:rsidRDefault="00122CE6"/>
    <w:sectPr w:rsidR="00122CE6" w:rsidRPr="00122CE6" w:rsidSect="00B139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44F"/>
    <w:multiLevelType w:val="hybridMultilevel"/>
    <w:tmpl w:val="8AE4E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F04CBF"/>
    <w:multiLevelType w:val="hybridMultilevel"/>
    <w:tmpl w:val="48F8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60133"/>
    <w:multiLevelType w:val="hybridMultilevel"/>
    <w:tmpl w:val="6FE64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22CE6"/>
    <w:rsid w:val="00016CA4"/>
    <w:rsid w:val="00020964"/>
    <w:rsid w:val="00023841"/>
    <w:rsid w:val="00025899"/>
    <w:rsid w:val="00035F10"/>
    <w:rsid w:val="0004215C"/>
    <w:rsid w:val="00042712"/>
    <w:rsid w:val="00060027"/>
    <w:rsid w:val="0006028D"/>
    <w:rsid w:val="00061E42"/>
    <w:rsid w:val="000651E6"/>
    <w:rsid w:val="00070801"/>
    <w:rsid w:val="00072CB6"/>
    <w:rsid w:val="00074194"/>
    <w:rsid w:val="000769DE"/>
    <w:rsid w:val="00076C8D"/>
    <w:rsid w:val="00086A10"/>
    <w:rsid w:val="00090283"/>
    <w:rsid w:val="00094213"/>
    <w:rsid w:val="000A431C"/>
    <w:rsid w:val="000B13BF"/>
    <w:rsid w:val="000C4227"/>
    <w:rsid w:val="000C6036"/>
    <w:rsid w:val="000D083B"/>
    <w:rsid w:val="000E1193"/>
    <w:rsid w:val="000F05D8"/>
    <w:rsid w:val="000F3978"/>
    <w:rsid w:val="00103B3B"/>
    <w:rsid w:val="00105D8C"/>
    <w:rsid w:val="00122CE6"/>
    <w:rsid w:val="001248BC"/>
    <w:rsid w:val="00130D30"/>
    <w:rsid w:val="00137514"/>
    <w:rsid w:val="00163156"/>
    <w:rsid w:val="00164B08"/>
    <w:rsid w:val="00174185"/>
    <w:rsid w:val="00177D09"/>
    <w:rsid w:val="00192EF5"/>
    <w:rsid w:val="00197C6B"/>
    <w:rsid w:val="001A4E12"/>
    <w:rsid w:val="001B1AB2"/>
    <w:rsid w:val="001B1DDD"/>
    <w:rsid w:val="001C00FC"/>
    <w:rsid w:val="001C36A7"/>
    <w:rsid w:val="001E62B4"/>
    <w:rsid w:val="001E752C"/>
    <w:rsid w:val="001E767E"/>
    <w:rsid w:val="001F005C"/>
    <w:rsid w:val="001F7C75"/>
    <w:rsid w:val="00231CCA"/>
    <w:rsid w:val="00231E16"/>
    <w:rsid w:val="00231EF0"/>
    <w:rsid w:val="002472E1"/>
    <w:rsid w:val="00252112"/>
    <w:rsid w:val="0025442F"/>
    <w:rsid w:val="00267895"/>
    <w:rsid w:val="0027022F"/>
    <w:rsid w:val="0027169F"/>
    <w:rsid w:val="00275A23"/>
    <w:rsid w:val="00293F2B"/>
    <w:rsid w:val="002A2F1C"/>
    <w:rsid w:val="002A3462"/>
    <w:rsid w:val="002A3BA8"/>
    <w:rsid w:val="002A57F1"/>
    <w:rsid w:val="002A7C07"/>
    <w:rsid w:val="002B07DC"/>
    <w:rsid w:val="002C0BB2"/>
    <w:rsid w:val="002C475A"/>
    <w:rsid w:val="002E083F"/>
    <w:rsid w:val="00300317"/>
    <w:rsid w:val="00304496"/>
    <w:rsid w:val="00316231"/>
    <w:rsid w:val="0032130D"/>
    <w:rsid w:val="00327174"/>
    <w:rsid w:val="00341156"/>
    <w:rsid w:val="003509D0"/>
    <w:rsid w:val="003520A0"/>
    <w:rsid w:val="00353CA6"/>
    <w:rsid w:val="00380DF7"/>
    <w:rsid w:val="00386442"/>
    <w:rsid w:val="003A2B2F"/>
    <w:rsid w:val="003A5ACD"/>
    <w:rsid w:val="003C52B3"/>
    <w:rsid w:val="003C5F02"/>
    <w:rsid w:val="003D23C1"/>
    <w:rsid w:val="003D23DD"/>
    <w:rsid w:val="003D4352"/>
    <w:rsid w:val="003E72EC"/>
    <w:rsid w:val="003F177E"/>
    <w:rsid w:val="00425E9D"/>
    <w:rsid w:val="0043619E"/>
    <w:rsid w:val="00443E7F"/>
    <w:rsid w:val="004619EF"/>
    <w:rsid w:val="00467661"/>
    <w:rsid w:val="004800C5"/>
    <w:rsid w:val="00492450"/>
    <w:rsid w:val="004930EA"/>
    <w:rsid w:val="004D3909"/>
    <w:rsid w:val="004D7426"/>
    <w:rsid w:val="004F097D"/>
    <w:rsid w:val="00501D1D"/>
    <w:rsid w:val="00533E48"/>
    <w:rsid w:val="00561EF5"/>
    <w:rsid w:val="00563FFE"/>
    <w:rsid w:val="00565490"/>
    <w:rsid w:val="00584AAA"/>
    <w:rsid w:val="00587700"/>
    <w:rsid w:val="00593528"/>
    <w:rsid w:val="00595377"/>
    <w:rsid w:val="00597FBC"/>
    <w:rsid w:val="005A3863"/>
    <w:rsid w:val="005B00E0"/>
    <w:rsid w:val="005C49C2"/>
    <w:rsid w:val="005D2B08"/>
    <w:rsid w:val="005D6E99"/>
    <w:rsid w:val="005E3B42"/>
    <w:rsid w:val="005E459D"/>
    <w:rsid w:val="00601E71"/>
    <w:rsid w:val="006034B6"/>
    <w:rsid w:val="00620329"/>
    <w:rsid w:val="00630BE3"/>
    <w:rsid w:val="00632524"/>
    <w:rsid w:val="00635B56"/>
    <w:rsid w:val="00674385"/>
    <w:rsid w:val="006B196D"/>
    <w:rsid w:val="006C01ED"/>
    <w:rsid w:val="006D4A43"/>
    <w:rsid w:val="006D4CAF"/>
    <w:rsid w:val="006E3948"/>
    <w:rsid w:val="006F06D9"/>
    <w:rsid w:val="006F2754"/>
    <w:rsid w:val="00713146"/>
    <w:rsid w:val="0071551E"/>
    <w:rsid w:val="00732E0B"/>
    <w:rsid w:val="00733383"/>
    <w:rsid w:val="00733E64"/>
    <w:rsid w:val="00770DBB"/>
    <w:rsid w:val="0079482C"/>
    <w:rsid w:val="007A6C77"/>
    <w:rsid w:val="007D0BCB"/>
    <w:rsid w:val="007D3BD4"/>
    <w:rsid w:val="007D4D2D"/>
    <w:rsid w:val="007E5AF6"/>
    <w:rsid w:val="007E782B"/>
    <w:rsid w:val="008145D4"/>
    <w:rsid w:val="008379ED"/>
    <w:rsid w:val="00842650"/>
    <w:rsid w:val="00847F0E"/>
    <w:rsid w:val="00870A13"/>
    <w:rsid w:val="00897B9F"/>
    <w:rsid w:val="008A0474"/>
    <w:rsid w:val="008A6299"/>
    <w:rsid w:val="008B3630"/>
    <w:rsid w:val="008B502C"/>
    <w:rsid w:val="008C1A12"/>
    <w:rsid w:val="008E1138"/>
    <w:rsid w:val="008E23EC"/>
    <w:rsid w:val="008E5BB8"/>
    <w:rsid w:val="008F2185"/>
    <w:rsid w:val="008F69C0"/>
    <w:rsid w:val="008F781B"/>
    <w:rsid w:val="00916A3D"/>
    <w:rsid w:val="0092003B"/>
    <w:rsid w:val="009227D3"/>
    <w:rsid w:val="009247A6"/>
    <w:rsid w:val="00927140"/>
    <w:rsid w:val="00930E31"/>
    <w:rsid w:val="00933866"/>
    <w:rsid w:val="00934153"/>
    <w:rsid w:val="00946D1E"/>
    <w:rsid w:val="00950653"/>
    <w:rsid w:val="00956036"/>
    <w:rsid w:val="00956430"/>
    <w:rsid w:val="0096083B"/>
    <w:rsid w:val="00964F83"/>
    <w:rsid w:val="00967D2D"/>
    <w:rsid w:val="009753F7"/>
    <w:rsid w:val="00983795"/>
    <w:rsid w:val="009A4702"/>
    <w:rsid w:val="009A7AB0"/>
    <w:rsid w:val="009A7ED1"/>
    <w:rsid w:val="009C051E"/>
    <w:rsid w:val="009C3549"/>
    <w:rsid w:val="009D02A9"/>
    <w:rsid w:val="009E7F75"/>
    <w:rsid w:val="009F617C"/>
    <w:rsid w:val="00A0649E"/>
    <w:rsid w:val="00A224F6"/>
    <w:rsid w:val="00A27740"/>
    <w:rsid w:val="00A660CC"/>
    <w:rsid w:val="00A676EF"/>
    <w:rsid w:val="00A710B2"/>
    <w:rsid w:val="00A84B85"/>
    <w:rsid w:val="00A962D5"/>
    <w:rsid w:val="00AA0377"/>
    <w:rsid w:val="00AA32B1"/>
    <w:rsid w:val="00AA6066"/>
    <w:rsid w:val="00AB14AD"/>
    <w:rsid w:val="00AC7E8F"/>
    <w:rsid w:val="00AF7510"/>
    <w:rsid w:val="00B112C9"/>
    <w:rsid w:val="00B12670"/>
    <w:rsid w:val="00B13978"/>
    <w:rsid w:val="00B15123"/>
    <w:rsid w:val="00B51873"/>
    <w:rsid w:val="00B60285"/>
    <w:rsid w:val="00B85BBB"/>
    <w:rsid w:val="00B964C5"/>
    <w:rsid w:val="00BA1F1D"/>
    <w:rsid w:val="00BA5D92"/>
    <w:rsid w:val="00BB0754"/>
    <w:rsid w:val="00BB4BDE"/>
    <w:rsid w:val="00BC5454"/>
    <w:rsid w:val="00BC5B86"/>
    <w:rsid w:val="00BD4D00"/>
    <w:rsid w:val="00BE2619"/>
    <w:rsid w:val="00BF153F"/>
    <w:rsid w:val="00BF1E63"/>
    <w:rsid w:val="00BF69FB"/>
    <w:rsid w:val="00BF6E9B"/>
    <w:rsid w:val="00C437B7"/>
    <w:rsid w:val="00C46A61"/>
    <w:rsid w:val="00C51672"/>
    <w:rsid w:val="00C8374D"/>
    <w:rsid w:val="00C92E13"/>
    <w:rsid w:val="00CF591B"/>
    <w:rsid w:val="00D12704"/>
    <w:rsid w:val="00D141B8"/>
    <w:rsid w:val="00D236A1"/>
    <w:rsid w:val="00D42201"/>
    <w:rsid w:val="00D457AB"/>
    <w:rsid w:val="00D477C9"/>
    <w:rsid w:val="00D50B20"/>
    <w:rsid w:val="00D71E8A"/>
    <w:rsid w:val="00D72409"/>
    <w:rsid w:val="00DB3BCE"/>
    <w:rsid w:val="00DB6F49"/>
    <w:rsid w:val="00DB722D"/>
    <w:rsid w:val="00DC5E7B"/>
    <w:rsid w:val="00DD77A8"/>
    <w:rsid w:val="00DE3760"/>
    <w:rsid w:val="00DE4EEA"/>
    <w:rsid w:val="00DF45D0"/>
    <w:rsid w:val="00DF5E6A"/>
    <w:rsid w:val="00DF7264"/>
    <w:rsid w:val="00E02FA8"/>
    <w:rsid w:val="00E04E53"/>
    <w:rsid w:val="00E108D3"/>
    <w:rsid w:val="00E14D5F"/>
    <w:rsid w:val="00E22BB6"/>
    <w:rsid w:val="00E2320D"/>
    <w:rsid w:val="00E27E84"/>
    <w:rsid w:val="00E66958"/>
    <w:rsid w:val="00E71FD2"/>
    <w:rsid w:val="00E8145F"/>
    <w:rsid w:val="00E87364"/>
    <w:rsid w:val="00E93CE4"/>
    <w:rsid w:val="00EB697A"/>
    <w:rsid w:val="00EF1E96"/>
    <w:rsid w:val="00EF29A8"/>
    <w:rsid w:val="00F1034B"/>
    <w:rsid w:val="00F1114B"/>
    <w:rsid w:val="00F14A1F"/>
    <w:rsid w:val="00F15B83"/>
    <w:rsid w:val="00F17970"/>
    <w:rsid w:val="00F25CB3"/>
    <w:rsid w:val="00F27A62"/>
    <w:rsid w:val="00F329A4"/>
    <w:rsid w:val="00F37363"/>
    <w:rsid w:val="00F410C1"/>
    <w:rsid w:val="00F46D45"/>
    <w:rsid w:val="00F539B6"/>
    <w:rsid w:val="00F61C3F"/>
    <w:rsid w:val="00F6442B"/>
    <w:rsid w:val="00F66695"/>
    <w:rsid w:val="00F859EF"/>
    <w:rsid w:val="00F90493"/>
    <w:rsid w:val="00FA7A8B"/>
    <w:rsid w:val="00FB3B24"/>
    <w:rsid w:val="00FD0F8C"/>
    <w:rsid w:val="00FF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C8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me.comcast.net/~stevemiller/oha/2015/2015-may20-treas-repor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2</dc:creator>
  <cp:lastModifiedBy>s</cp:lastModifiedBy>
  <cp:revision>10</cp:revision>
  <cp:lastPrinted>2015-05-28T18:17:00Z</cp:lastPrinted>
  <dcterms:created xsi:type="dcterms:W3CDTF">2015-05-28T16:49:00Z</dcterms:created>
  <dcterms:modified xsi:type="dcterms:W3CDTF">2015-05-29T17:23:00Z</dcterms:modified>
</cp:coreProperties>
</file>